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32"/>
          <w:szCs w:val="32"/>
        </w:rPr>
      </w:pPr>
      <w:r>
        <w:rPr>
          <w:rFonts w:ascii="CIDFont+F1" w:hAnsi="CIDFont+F1" w:cs="CIDFont+F1"/>
          <w:color w:val="000000"/>
          <w:sz w:val="32"/>
          <w:szCs w:val="32"/>
        </w:rPr>
        <w:t>Программа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32"/>
          <w:szCs w:val="32"/>
        </w:rPr>
      </w:pPr>
      <w:r>
        <w:rPr>
          <w:rFonts w:ascii="CIDFont+F1" w:hAnsi="CIDFont+F1" w:cs="CIDFont+F1"/>
          <w:color w:val="000000"/>
          <w:sz w:val="32"/>
          <w:szCs w:val="32"/>
        </w:rPr>
        <w:t>«Противодействие экстремизму и профилактика терроризма в школе»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32"/>
          <w:szCs w:val="32"/>
        </w:rPr>
      </w:pPr>
      <w:r>
        <w:rPr>
          <w:rFonts w:ascii="CIDFont+F1" w:hAnsi="CIDFont+F1" w:cs="CIDFont+F1"/>
          <w:color w:val="000000"/>
          <w:sz w:val="32"/>
          <w:szCs w:val="32"/>
        </w:rPr>
        <w:t>Паспорт 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32"/>
          <w:szCs w:val="32"/>
        </w:rPr>
      </w:pPr>
      <w:r>
        <w:rPr>
          <w:rFonts w:ascii="CIDFont+F1" w:hAnsi="CIDFont+F1" w:cs="CIDFont+F1"/>
          <w:color w:val="000000"/>
          <w:sz w:val="32"/>
          <w:szCs w:val="32"/>
        </w:rPr>
        <w:t xml:space="preserve"> МКОУ « </w:t>
      </w:r>
      <w:proofErr w:type="spellStart"/>
      <w:r>
        <w:rPr>
          <w:rFonts w:ascii="CIDFont+F1" w:hAnsi="CIDFont+F1" w:cs="CIDFont+F1"/>
          <w:color w:val="000000"/>
          <w:sz w:val="32"/>
          <w:szCs w:val="32"/>
        </w:rPr>
        <w:t>Курагская</w:t>
      </w:r>
      <w:proofErr w:type="spellEnd"/>
      <w:r>
        <w:rPr>
          <w:rFonts w:ascii="CIDFont+F1" w:hAnsi="CIDFont+F1" w:cs="CIDFont+F1"/>
          <w:color w:val="000000"/>
          <w:sz w:val="32"/>
          <w:szCs w:val="32"/>
        </w:rPr>
        <w:t xml:space="preserve"> СОШ»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Наименование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«Противодействие экстремизму и профилактика терроризма в школе»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Разработчики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Махаева З. Р. - заместитель директора по ВР, </w:t>
      </w:r>
      <w:r>
        <w:rPr>
          <w:rFonts w:ascii="CIDFont+F2" w:hAnsi="CIDFont+F2" w:cs="CIDFont+F2"/>
          <w:color w:val="000000"/>
          <w:sz w:val="24"/>
          <w:szCs w:val="24"/>
        </w:rPr>
        <w:t>Абдуллаев Р.А</w:t>
      </w:r>
      <w:r>
        <w:rPr>
          <w:rFonts w:ascii="CIDFont+F2" w:hAnsi="CIDFont+F2" w:cs="CIDFont+F2"/>
          <w:color w:val="000000"/>
          <w:sz w:val="24"/>
          <w:szCs w:val="24"/>
        </w:rPr>
        <w:t>.- заместитель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директора по УВР, </w:t>
      </w:r>
      <w:r>
        <w:rPr>
          <w:rFonts w:ascii="CIDFont+F2" w:hAnsi="CIDFont+F2" w:cs="CIDFont+F2"/>
          <w:color w:val="000000"/>
          <w:sz w:val="24"/>
          <w:szCs w:val="24"/>
        </w:rPr>
        <w:t xml:space="preserve">Ибрагимов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М.М.</w:t>
      </w:r>
      <w:r>
        <w:rPr>
          <w:rFonts w:ascii="CIDFont+F2" w:hAnsi="CIDFont+F2" w:cs="CIDFont+F2"/>
          <w:color w:val="000000"/>
          <w:sz w:val="24"/>
          <w:szCs w:val="24"/>
        </w:rPr>
        <w:t>зам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>. директора по АХЧ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Обоснование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необходимости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принятия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Целесообразность принятия данной Программы обусловлена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последовательным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внедрением методов обучения культуре межэтнического общения 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направлена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 распространение инновационных образовательных технологий,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способствующих преодолению границ этнокультурной изоляции и дистанции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внутри школьного сообщества.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Цель Программы Организация антитеррористической деятельности, противодействие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возможным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фактам проявления терроризма и экстремизма, формирование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толерантной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среды на основе ценностей многонационального российского общества,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общероссийской гражданской идентичности и культурного самосознания,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принципов соблюдения прав и свобод человека.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Задачи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Воспитание культуры толерантности и межнационального согласия.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Достижение необходимого уровня правовой культуры учащихся как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основы толерантного сознания и поведения.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Формирование в молодежной среде мировоззрения и духовно-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нравственной атмосферы этнокультурного взаимоуважения,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основанных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на принципах уважения прав и свобод человека, стремления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межэтническому миру и согласию, готовности к диалогу.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Общественное осуждение и пресечение на основе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действующего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законодательства любых проявлений дискриминации, насилия, расизма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 на национальной и конфессиональной почве.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Повышение уровня межведомственного взаимодействия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профилактике терроризма и экстремизма.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Проведение воспитательной, пропагандистской работы с детьми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работниками школы, направленной на предотвращение экстремистской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террористической деятельности, воспитанию толерантности, культуры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мира и межнационального согласия в школьной среде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Использование Интернета в воспитательных и профилактических целях,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размещение на сайте школы информации, направленной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формирование у молодёжи чувства патриотизма, гражданственности, 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также этнокультурного характера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Организация волонтёрского движения по реализации мероприятий,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противодействующих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молодёжному экстремизму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lastRenderedPageBreak/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Повышение занятости молодёжи во внеурочное время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Сроки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реализации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2020-2024гг.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Ожидаемые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результаты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от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реализации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Укрепление и культивирование в молодежной среде атмосферы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межэтнического согласия и толерантности.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Препятствование созданию и деятельности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националистических экстремистских молодежных группировок.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Противодействие проникновению в общественное сознание идей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религиозного фундаментализма, экстремизма и нетерпимости.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Совершенствование форм и методов работы по профилактике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проявлений ксенофобии, национальной и расовой нетерпимости,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противодействию этнической дискриминации.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Повышение уровня компетентности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образовательного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учреждения в вопросах миграционной и национальной политики,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способах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формирования толерантной среды и противодействия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экстремизму.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Создание эффективной системы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правовых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, организационных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идеологических механизмов противодействия экстремизму,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этнической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религиозной нетерпимости.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Источники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финансирования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Не предусмотрены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Ожидаемые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конечные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результаты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реализации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(показатели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социально-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экономической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активности)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Увеличение доли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, охваченных программами по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воспитанию толерантности.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Увеличение доли молодежи - участников мероприятий, направленных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профилактику проявлений ксенофобии и экстремизма, терроризма.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Увеличение числа социально значимых проектов (акций), направленных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 развитие межэтнической и межконфессиональной толерантности.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Характеристика проблемы,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 xml:space="preserve">на </w:t>
      </w:r>
      <w:proofErr w:type="gramStart"/>
      <w:r>
        <w:rPr>
          <w:rFonts w:ascii="CIDFont+F2" w:hAnsi="CIDFont+F2" w:cs="CIDFont+F2"/>
          <w:color w:val="000000"/>
          <w:sz w:val="28"/>
          <w:szCs w:val="28"/>
        </w:rPr>
        <w:t>решение</w:t>
      </w:r>
      <w:proofErr w:type="gramEnd"/>
      <w:r>
        <w:rPr>
          <w:rFonts w:ascii="CIDFont+F2" w:hAnsi="CIDFont+F2" w:cs="CIDFont+F2"/>
          <w:color w:val="000000"/>
          <w:sz w:val="28"/>
          <w:szCs w:val="28"/>
        </w:rPr>
        <w:t xml:space="preserve"> которой направлена Программа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Угроза экстремизма и терроризма продолжает оставаться одним из основных факторов,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дестабилизирующих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общественно-политическую обстановку в Российской Федерации.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Формирование негативного отношения к таким опасным явлениям в обществе, как экстремизм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терроризм, является комплексной задачей, требующей скоординированных усилий органов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государственной власти всех уровней с общественными организациями и объединениями,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религиозными структурами, другими институтами гражданского общества и отдельными гражданами.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последнее время активизировалась деятельность асоциальных молодёжных организаций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спекулирующих на идеях национального возрождения и провоцирующих рост преступных акций,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нарушения общественного порядка на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этнорелигиозной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, политической почве. Это приводит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социальной напряжённости и ведёт к усилению экстремистских проявлений. Молодёжь может быть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вовлечена в деятельность экстремистских организаций через Интернет, где они могут столкнуться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вредным контентом. Проблема толерантности актуальна для нашего многонационального села.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Поэтому в школе возникла необходимость подготовки программы по профилактике экстремистской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террористической деятельности и последующей её реализации.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Программа направлена на укрепление в школе толерантной среды на основе принципов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мультикультурализма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>, ценностей многонационального российского общества, соблюдения прав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свобод человека, поддержание межнационального мира и согласия. Она призвана укрепить основы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методы процесса формирования толерантного сознания 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поведения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обучающихся МБОУ «Гимназия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№ 17». Реальными механизмами ее осуществления являются комплексные меры, направленные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развитие гражданского общества, воспитание гражданской солидарности, патриотизма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интернационализма, поддержание мира и согласия, противодействие любым проявлениям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 и терроризма.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Толерантность должна пониматься не просто как терпимое отношение к чему-то иному,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отличающемуся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от привычного нам. Толерантность предполагает не только понимание, но и принятие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того факта, что окружающий мир и населяющие его народы очень разнообразны. При этом каждый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этнос уникален и неповторим. Только признание этнического и религиозного многообразия,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понимание и уважение культурных особенностей, присущих представителям других народов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религий, в сочетании с демократическими ценностями гражданского общества могут содействовать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созданию подлинно толерантной атмосферы нашей школы.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Программа нацелена на последовательное внедрение методов обучения культуре межэтнического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общения; на распространение инновационных образовательных технологий, способствующих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преодолению границ этнокультурной изоляции и дистанции внутри школьного сообщества.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Приоритетное внимание уделяется вопросам повышения уровня подготовки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 области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межкультурной коммуникации. Особое место в работе в данной сфере занимает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профилактическая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пропагандистская работа, ориентированная на формирование компетентных в вопросах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межкультурных отношений личностей, открытых к восприятию «других», конструктивно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относящихся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к складывающемуся в образовательном учреждении многообразию культурных,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религиозных, языковых традиций, способных предупреждать конфликты, возникающие на почве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этнокультурных различий, или разрешать их ненасильственными средствами.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 школе немало делается для того, чтобы сформировать у детей и молодежи установки на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позитивное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восприятие этнического и конфессионального многообразия, интерес к другим культурам, уважение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присущих им ценностей, традиций, своеобразия образа жизни их представителей. Существующая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система работы с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обучающимися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 значительной степени направлены на воспитание толерантного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сознания и поведения, неприятие национализма, шовинизма и экстремизма. Вместе с тем, система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образования не обеспечивает всего комплекса мер, реализация которых могла бы эффективно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формировать у школьников основы толерантного мировоззрения.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Программа «Противодействие экстремизму и профилактика терроризма в школе» призвана укрепить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основы и систематизировать методы долгосрочного процесса формирования толерантного сознания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поведения школьников.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Цель программы - организация антитеррористической деятельности, противодействие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возможным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фактам проявления терроризма и экстремизма, формирование толерантной среды на основе ценностей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многонационального российского общества, общероссийской гражданской идентичности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культурного самосознания, принципов соблюдения прав и свобод человека.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Задачи 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воспитание культуры толерантности и межнационального согласия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достижение необходимого уровня правовой культуры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как основы толерантного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сознания и поведения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формирование в молодежной среде мировоззрения и духовно-нравственной атмосферы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этнокультурного взаимоуважения, основанных на принципах уважения прав и свобод человека,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стремления к межэтническому миру и согласию, готовности к диалогу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lastRenderedPageBreak/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общественное осуждение и пресечение на основе действующего законодательства любых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проявлений дискриминации, насилия, расизма и экстремизма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национальной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конфессиональной почве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повышение уровня межведомственного взаимодействия по профилактике терроризма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проведение воспитательной, пропагандистской работы с детьми и работниками школы,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направленной на предотвращение экстремистской и террористической деятельности,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воспитанию толерантности, культуры мира и межнационального согласия в школьной среде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использование Интернета в воспитательных и профилактических целях, размещение на сайте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школы информации, направленной на формирование у молодёжи чувства патриотизма,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гражданственности, а также этнокультурного характера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организация волонтёрского движения по реализации мероприятий, противодействующих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молодёжному экстремизму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повышение занятости молодёжи во внеурочное время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Основными формами деятельности в рамках реализации программы являются: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проведение уроков и внеклассных мероприятий по воспитанию культуры толерантности,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укреплению толерантности и профилактике экстремизма и терроризма;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проведение 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л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l</w:t>
      </w:r>
      <w:proofErr w:type="spellEnd"/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уроков и внеклассных мероприятий по изучению истории и культуры, ценностей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традиций народов России и мира;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проведение этнокультурных и межнациональных мероприятий и культурных акций в школе,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участие в районных и городских мероприятиях и акциях;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организация тематических экскурсий в музеи, к памятникам истории и культуры.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Механизм реализации целевой 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Сроки и этапы реализации 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Программа рассчитана на поэтапную реализацию в течение 2020-2024 гг.: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I этап (2020-2021 г.)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разработка методологических, научно-методических и технологических основ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конструктивного взаимодействия;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мониторинг реализации программы и создание системы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контроля за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выполнением её мероприятий;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широкое информирование участников образовательного процесса о целях, задачах и содержании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 через общешкольную конференцию, педагогический совет, родительский комитет, органы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ученического самоуправления;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привлечение внимания к целям, задачам и содержанию программы представителей органов местного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самоуправления, работников образовательных учреждений и учреждений культуры, организаций;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проведение запланированных мероприятий, выработка критериев оценки их эффективности.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II этап (2021-2024гг.)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реализация системы мероприятий по гармонизации межкультурных, межэтнических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 межконфессиональных взаимодействий;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совершенствование системы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контроля за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выполнением мероприятий программы;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мониторинг осуществления программы;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обобщение достигнутого опыта и оценка результатов реализации программы.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Реальными механизмами осуществления Программы являются комплексные меры, направленные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развитие гражданского общества, воспитание гражданской солидарности, патриотизма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интернационализма, поддержание мира и согласия, противодействие любым проявлениям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экстремизма, терроризма и ксенофобии.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Основные мероприятия Программы: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последовательное обеспечение конституционных прав, гарантирующих равенство обучающихся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любой расы и национальности, а также свободу вероисповедания;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утверждение общероссийских гражданских и историко-культурных ценностей, поддержание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российского патриотизма и многокультурной природы российского государства и российского народа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как гражданской нации;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последовательное и повсеместное пресечение проповеди нетерпимости и насилия;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утверждение в школе концепции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многокультурности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и многоукладности российской жизни;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развитие воспитательной и просветительской работы с детьми и родителями о принципах поведения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вопросах веротерпимости и согласия, в том числе в отношениях с детьми и подростками;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реагирование на случаи проявления среди детей и молодежи негативных стереотипов,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межэтнической розни и личностного унижения представителей других национальностей и расового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облика;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пресечение деятельности и запрещение символики экстремистских групп и организаций в школе;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индивидуальная работа с теми, кто вовлечен в деятельность подобных групп или разделяет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подобные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взгляды;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расширение для школьников экскурсионно-туристической деятельности для углубления их знаний 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стране и ее народах;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развитие художественной самодеятельности на основе различных народных традиций 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культурного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наследия, а также создание современных мультимедийных продуктов о культурном многообразии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России.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№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/п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Мероприятия Программы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Ожидаемые результаты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 Внедрение в практическую деятельность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программы по воспитанию толерантности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обеспечение программами по воспитанию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толерантности 100% классных коллективов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 Проведение в школе конкурсов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мероприятий, направленных на развитие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межэтнической интеграции, воспитание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культуры мира, профилактику проявлений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ксенофобии и экстремизма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увеличение охвата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мероприятиями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данной направленности до 100%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 Проведение профилактических мероприятий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 предупреждению фактов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националистического или религиозного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экстремизма (круглые столы, диспуты,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встречи и др.)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4 Реализация проектов по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межкультурному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воспитанию детей и молодежи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(интерактивные тренинги, диспуты,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конкурсы)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5 Проведение мероприятий, направленных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воспитание толерантности совместно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первичной организацией села «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Единая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Россия»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организация системы культурно-досуговых,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спортивных, образовательных мероприятий,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методические разработки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6 Проведение социологического исследования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оценки уровня социально-политической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толерантности молодежной среды в школе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7 Организация отдыха детей в лагере дневного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пребывания, на тематической площадке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учетом создания среды межэтнического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взаимодействия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тематическая площадка «Солнышко»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8 Закрепление общественных воспитателей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(наставников) за подростками, состоящими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 профилактическом учете в КДН,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склонным к противоправным действиям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экстремистского характера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снижение числа подростков, стоящих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профилактическом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учете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 КДН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 Реализация стратегии социальной рекламы,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формирующей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уважительное отношение к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представителям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различных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национальностей, проживающих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Симферопольском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районе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РК, через средства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массовой информации в школе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Создание буклетов, макетов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10 Создание сетевого проекта в целях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формирования единого пространства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межконфессионального взаимодействия,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через использование ресурсов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школьного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сайта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разработка информационного проекта в сети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интернет на основе школьного сайта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11 Подготовка и проведение мероприятий,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приуроченных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к Международному дню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проведение мероприятий, приуроченных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Международному дню толерантности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12 Участие представителей школы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республиканском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конкурсе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детских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социальных проектов, направленных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пропаганду интернационализма, дружбы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участие не менее 2 проектов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народов, национальной терпимости "Я –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гражданин России"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13 Подготовка и проведение декады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правовых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знаний среди обучающихся школы,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направленной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 развитие норм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толерантного поведения, противодействие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различным видам экстремизма и терроризма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проведение декады правовых знаний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среди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школы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14 Подготовка в школе экспозиций,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посвященных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позитивному опыту диалога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национальных культур в Республике Крым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проведение в школе выставок, посвященных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культуре и быту этнических групп,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представленных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 Республике Крым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15 Проведение мероприятий, направленных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распространение и укрепление культуры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мира, продвижение идеалов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взаимопонимания, терпимости,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межнациональной солидарности,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информирование о многообразии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национальных культур, представленных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Республике Крым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Разработки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16 Принятие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предусмотренных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законодательством мер по предотвращению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проявлений экстремизма при проведении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общешкольных мероприятий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обеспечение правопорядка, недопущение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экстремистских проявлений при проведении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общешкольных мероприятий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17 Проведение родительского лектория,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вопросам профилактики ксенофобии,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противодействия дискриминации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экстремизму.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повышение правовой грамотности родительской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общественности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 xml:space="preserve">18 Участие представителей школы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мероприятиях (конференциях, семинарах,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круглых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столах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 иных мероприятиях),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направленных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 гармонизацию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межэтнических отношений и формирование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толерантности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проводимых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муниципальном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уровне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участие представителей школы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19 Подготовка аналитических материалов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для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классных руководителей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подготовка материалов по профилактике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экстремизма для использования в работе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классных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руководителей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Реализация Программы позволит: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Создать эффективную систему правовых, организационных и идеологических механизмов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противодействия экстремизму, этнической и религиозной нетерпимости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Снизить степень распространенности негативных этнических установок и предрассудков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ученической среде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Способствовать формированию толерантного сознания, основанного на понимании и принятии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культурных отличий, неукоснительном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соблюдении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прав и свобод граждан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Сформирует у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навыки цивилизованного общения в Интернет-пространстве,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этикета в чатах и форумах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Обеспечит информационную безопасность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Предотвратит участие школьников в организациях, неформальных движениях,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осуществляющих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социально негативную деятельность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Ожидаемые результаты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Укрепление и культивирование в молодежной среде атмосферы межэтнического согласия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Препятствование созданию и деятельности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националистических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экстремистских молодежных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группировок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Противодействие проникновению в общественное сознание идей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религиозного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фундаментализма, экстремизма и нетерпимости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Совершенствование форм и методов работы по профилактике проявлений ксенофобии,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национальной и расовой нетерпимости, противодействию этнической дискриминации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Повышение уровня компетентности обучающихся образовательного учреждения в вопросах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миграционной и национальной политики,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способах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формирования толерантной среды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противодействия экстремизму.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Создание эффективной системы правовых, организационных и идеологических механизмов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противодействия экстремизму, этнической и религиозной нетерпимости.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Утверждаю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Директор МКОУ «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Курагская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СОШ»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________</w:t>
      </w:r>
      <w:r>
        <w:rPr>
          <w:rFonts w:ascii="CIDFont+F2" w:hAnsi="CIDFont+F2" w:cs="CIDFont+F2"/>
          <w:color w:val="000000"/>
          <w:sz w:val="24"/>
          <w:szCs w:val="24"/>
        </w:rPr>
        <w:t>Магомедов Т.И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252525"/>
          <w:sz w:val="32"/>
          <w:szCs w:val="32"/>
        </w:rPr>
      </w:pPr>
      <w:r>
        <w:rPr>
          <w:rFonts w:ascii="CIDFont+F2" w:hAnsi="CIDFont+F2" w:cs="CIDFont+F2"/>
          <w:color w:val="252525"/>
          <w:sz w:val="32"/>
          <w:szCs w:val="32"/>
        </w:rPr>
        <w:t>План мероприятий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32"/>
          <w:szCs w:val="32"/>
        </w:rPr>
      </w:pPr>
      <w:r>
        <w:rPr>
          <w:rFonts w:ascii="CIDFont+F2" w:hAnsi="CIDFont+F2" w:cs="CIDFont+F2"/>
          <w:color w:val="000000"/>
          <w:sz w:val="32"/>
          <w:szCs w:val="32"/>
        </w:rPr>
        <w:t>по профилактике экстремизма и терроризма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32"/>
          <w:szCs w:val="32"/>
        </w:rPr>
      </w:pPr>
      <w:r>
        <w:rPr>
          <w:rFonts w:ascii="CIDFont+F2" w:hAnsi="CIDFont+F2" w:cs="CIDFont+F2"/>
          <w:color w:val="000000"/>
          <w:sz w:val="32"/>
          <w:szCs w:val="32"/>
        </w:rPr>
        <w:t>на 2020-2024 учебный год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32"/>
          <w:szCs w:val="32"/>
        </w:rPr>
      </w:pPr>
      <w:bookmarkStart w:id="0" w:name="_GoBack"/>
      <w:bookmarkEnd w:id="0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№ Мероприятие Класс Дата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проведения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Ответственный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Мероприятия с педагогическим коллективом,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работниками образовательного учреждения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 Ознакомление с планом мероприятий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противодействию экстремизма на учебный год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сентябрь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беопасности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 Инструктаж учителей по теме «План действий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 террора и диверсий»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сентябрь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 АХЧ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3 Рассмотрение вопросов, связанных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экстремизмом на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производственных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совещаниях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, заседаниях методических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объединений, планерках и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т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.д</w:t>
      </w:r>
      <w:proofErr w:type="spellEnd"/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Зам. директора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безопасности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4 Накопление методического материала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противодействию экстремизму и терроризму.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Размещение на сайте школы раздела,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посвященного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работе по экстремизму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терроризму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УВР,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 Распространение памяток, методических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инструкций по противодействию экстремизма,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ВР,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социальный педагог,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педагог-психолог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6 Изучение администрацией, педагогами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нормативных документов по противодействию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УВР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7 Усиление пропускного режима 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АХЧ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8 Контроль за пребыванием посторонних лиц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территории и в здании школы.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Дежурный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администратор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 Регулярный, ежедневный обход зданий,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помещений.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АХЧ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10 Обеспечение круглосуточной охраны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.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Директор школы, зам.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директора по АХЧ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11 Обновление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наглядной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профилактической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агитации, оформление стендов, классных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уголков по противодействию экстремизму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терроризму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 раз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четверть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Зам. директора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ВР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,У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ВР классные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12 Публикации в СМИ по профилактике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 и терроризма в школе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13 Распространение опыта проведения уроков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мероприятий, направленных на развитие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сознания у молодежи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Руководитель МО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классных руководителей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14 Проведение учений и тренировок в школе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отработке взаимодействия администрации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школы и правоохранительных органов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при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угрозе совершения террористического акта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 раза в год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безопасности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 xml:space="preserve">Мероприятия с </w:t>
      </w:r>
      <w:proofErr w:type="gramStart"/>
      <w:r>
        <w:rPr>
          <w:rFonts w:ascii="CIDFont+F2" w:hAnsi="CIDFont+F2" w:cs="CIDFont+F2"/>
          <w:color w:val="000000"/>
          <w:sz w:val="28"/>
          <w:szCs w:val="28"/>
        </w:rPr>
        <w:t>обучающимися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15 Классные часы по толерантному воспитанию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игровой форме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1-4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Сентябрь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1-4 классов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16 Классные часы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«Мы против террора»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«Терроризм и экстремизм – зло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против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человека»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«Разные, но равные»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Сентябрь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5-11 классов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17 Приглашение батюшки, имама. Беседа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обучающимися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 терпимости.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Октябрь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 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18 Занятия с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обучающимися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по воспитанию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толерантности «Добра и зла житейские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приметы»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5-6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Октябрь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5-6 классов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19 Занятия с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обучающимися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по воспитанию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толерантности «Учимся быть терпимыми»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7-8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Ноябрь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 ВР,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20 Акция «Красная ленточка» 1-11 Декабрь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 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21 Лекция и презентация по профилактике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экстремизма и правонарушений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среди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 сфере межнациональных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отношений.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Декабрь Встреча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представителями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межведомственных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организаций,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социальный педагог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22 Уроки ОБЖ по теме «Изучение закона РФ «О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противодействие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экстремистской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деятельности»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10-11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Декабрь Учитель ОБЖ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23 Уроки обществознания: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«Гражданин – человек свободный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ответственный»»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«Правоотношения и правонарушения»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«Человек в системе социально-правовых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норм»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Январь Учителя обществознания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24 Викторина «Знаешь ли ты культуру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традиции других народов»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6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Январь Учитель КТНД,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25 Уроки единства в рамках месячника оборонно-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массовой и военно-патриотической работы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 – 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Февраль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26 Оформление выставки в библиотеке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«Традиции и обычаи русского народа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народов, проживающих на территории РФ»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Февраль Библиотекарь школы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27 Спортивные состязания «Веселые старты»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рамках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Дня Здоровья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5-7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Апрель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 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28 Кл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.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ч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асы, посвящённые солдатам ВОВ разных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национальностей «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Связанные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одной целью…»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1 -11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Май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29 Акция «Ветеран живёт рядом» 1-11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Май Вожатые, классные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30 Размещение на сайте школы материалов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толерантному воспитанию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Учитель по ИКТ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31 Заседания Советов профилактики в школе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вопросам предупреждения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межнациональных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конфликтов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среди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обучающихся.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Индивидуальная профилактическая работа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обучающимися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«группы риска»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зам. директора по 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32 Мониторинг по определению социально-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психологической комфортности в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классном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коллективе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 раза в год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33 Мониторинг сети Интернет 5-11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 раза в год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34 Организация волонтёрского движения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реализации мероприятий,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противодействующих молодёжному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Май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З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ам. директора по ВР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35 Вовлечение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 кружки, секции 1-11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Кл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.р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ук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>., педагоги доп.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образования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Мероприятия с родителями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36 Проведение родительских всеобучей по теме: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«Противодействие экстремизму»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37 Распространение памяток по обеспечению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безопасности детей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38 Рассмотрение на родительских собраниях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вопросов, связанных с противодействием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экстремизма.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течение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39 Мониторинг занятости детей в сети Интернет 1 раза в год Педагог-психолог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40 Общешкольное родительское собрание по теме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«Организация занятости ребенка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внеучебной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деятельности с целью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недопущения их участия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несанкционированных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акциях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9-11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Апрель Классные руководители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9-11 классов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Приложение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ОСНОВНЫЕ ПОНЯТИЯ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1. Экстремистская деятельность (экстремизм):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насильственное изменение основ конституционного строя и нарушение целостности Российской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Федерации;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публичное оправдание терроризма и иная террористическая деятельность;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возбуждение социальной, расовой, национальной или религиозной розни;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- пропаганда исключительности, превосходства либо неполноценности человека по признаку его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социальной, расовой, национальной, религиозной или языковой принадлежности или отношения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нарушение прав, свобод и законных интересов человека и гражданина в зависимости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от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его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социальной, расовой, национальной, религиозной или языковой принадлежности или отношения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воспрепятствование осуществлению гражданами их избирательных прав и права на участие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референдуме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или нарушение тайны голосования, соединенные с насилием либо угрозой его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применения;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воспрепятствование законной деятельности государственных органов, органов местного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самоуправления, избирательных комиссий, общественных и религиозных объединений или иных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организаций, соединенное с насилием либо угрозой его применения;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совершение преступлений по мотивам, указанным в пункте "е" части первой статьи 63 Уголовного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кодекса Российской Федерации;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пропаганда и публичное демонстрирование нацистской атрибутики или символики либо атрибутики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или символики,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сходных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с нацистской атрибутикой или символикой до степени смешения;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публичные призывы к осуществлению указанных деяний либо массовое распространение заведомо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экстремистских материалов, а равно их изготовление или хранение в целях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массового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распространения;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публичное заведомо ложное обвинение лица, замещающего государственную должность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Российской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Федерации или государственную должность субъекта Российской Федерации, в совершении им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период исполнения своих должностных обязанностей деяний, указанных в настоящей статье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являющихся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преступлением;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организация и подготовка указанных деяний, а также подстрекательство к их осуществлению;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- финансирование указанных деяний либо иное содействие в их организации, подготовке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осуществлении, в том числе путем предоставления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учебной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, полиграфической и материально-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технической базы, телефонной и иных видов связи или оказания информационных услуг.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2. Экстремистская организация - общественное или религиозное объединение либо иная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организация, в отношении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которых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по основаниям, предусмотренным Федеральным законом от 25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июля 2002 года N 114-ФЗ "О противодействии экстремистской деятельности", судом принято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вступившее в законную силу решение о ликвидации или запрете деятельности в связи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осуществлением экстремистской деятельности.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3. Экстремистские материалы - предназначенные для обнародования документы либо информация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 иных носителях, призывающие к осуществлению экстремистской деятельности либо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обосновывающие или оправдывающие необходимость осуществления такой деятельности, в том числе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труды руководителей национал-социалистской рабочей партии Германии, фашистской партии Италии,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публикации, обосновывающие или оправдывающие национальное и (или) расовое превосходство либо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оправдывающие практику совершения военных или иных преступлений, направленных на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полное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или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частичное уничтожение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какой-либо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этнической, социальной, расовой, национальной или религиозной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группы.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4. Основные направления противодействия экстремистской деятельности.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Противодействие экстремистской деятельности осуществляется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следующим основным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направлениям: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принятие профилактических мер, направленных на предупреждение экстремистской деятельности,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том числе на выявление и последующее устранение причин и условий, способствующих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осуществлению экстремистской деятельности;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- выявление, предупреждение и пресечение экстремистской деятельности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общественных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религиозных объединений, иных организаций, физических лиц.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5. Субъекты противодействия экстремистской деятельности.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Федеральные органы государственной власти, органы государственной власти субъектов Российской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Федерации, органы местного самоуправления участвуют в противодействии экстремистской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деятельности в пределах своей компетенции.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6. Профилактика экстремистской деятельности.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 целях противодействия экстремистской деятельности федеральные органы государственной власти,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органы государственной власти субъектов Российской Федерации, органы местного самоуправления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пределах своей компетенции в приоритетном порядке осуществляют профилактические, в том числе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воспитательные, пропагандистские, меры, направленные на предупреждение экстремистской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деятельности.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7. Толерантность (лат.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tolerantia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- терпение) - терпимость к чужому образу жизни, поведению, чужим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обычаям, чувствам, верованиям, мнениям, идеям. Толерантность является одним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из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 xml:space="preserve">основополагающих демократических принципов, неразрывно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связанным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с концепциями плюрализма,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социальной свободы и прав человека.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8. Ксенофобия (греч.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xenos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- чужой +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phobos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- страх) - особенность менталитета общества, которая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проявляется в негативном отношении к социальным общностям или отдельным людям,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воспринимаемым в качестве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чужих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 поэтому эмоционально неприемлемых, враждебных.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9. Терроризм (насильственные действия) — политика, основанная на систематическом применении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террора. Несмотря на юридическую силу термина «терроризм», его определение вплоть до настоящего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времени остается неоднозначным.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10. Террористическая деятельность - деятельность, включающая в себя: а) организацию,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планирование, подготовку и реализацию террористической акции; б) подстрекательство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террористической акции, насилию над физическими лицами или организациями, уничтожению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материальных объектов в террористических целях; в) организацию незаконного вооруженного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формирования, преступного сообщества (преступной организации), организованной группы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для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совершения террористической акции, а равно участие в такой акции; г) вербовку, вооружение,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обучение и использование террористов; д) финансирование заведомо террористической организации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или террористической группы или иное содействие им (ФЗ "О борьбе с терроризмом" от 25 июля 1998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г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.)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11.Террористическая организация — организация, созданная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целях осуществления террористической деятельности или признающая возможность использования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своей деятельности терроризма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12. </w:t>
      </w:r>
      <w:proofErr w:type="spellStart"/>
      <w:proofErr w:type="gramStart"/>
      <w:r>
        <w:rPr>
          <w:rFonts w:ascii="CIDFont+F2" w:hAnsi="CIDFont+F2" w:cs="CIDFont+F2"/>
          <w:color w:val="000000"/>
          <w:sz w:val="24"/>
          <w:szCs w:val="24"/>
        </w:rPr>
        <w:t>Террористи́ческий</w:t>
      </w:r>
      <w:proofErr w:type="spellEnd"/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акт (сокращённо теракт) — совершение взрыва, поджога или иных действий,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устрашающих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население и создающих опасность гибели человека, причинения значительного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имущественного ущерба, либо наступления иных тяжких последствий, в целях воздействия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принятие решения органами власти или международными организациями, а также угроза совершения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указанных действий в тех же целях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Мониторинг по определению уровня взаимоотношений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 xml:space="preserve">среди </w:t>
      </w:r>
      <w:proofErr w:type="gramStart"/>
      <w:r>
        <w:rPr>
          <w:rFonts w:ascii="CIDFont+F2" w:hAnsi="CIDFont+F2" w:cs="CIDFont+F2"/>
          <w:color w:val="000000"/>
          <w:sz w:val="28"/>
          <w:szCs w:val="28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8"/>
          <w:szCs w:val="28"/>
        </w:rPr>
        <w:t xml:space="preserve"> в классном коллективе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24"/>
          <w:szCs w:val="24"/>
        </w:rPr>
      </w:pPr>
      <w:r>
        <w:rPr>
          <w:rFonts w:ascii="CIDFont+F5" w:hAnsi="CIDFont+F5" w:cs="CIDFont+F5"/>
          <w:color w:val="000000"/>
          <w:sz w:val="24"/>
          <w:szCs w:val="24"/>
        </w:rPr>
        <w:t>Инструментарий мониторинга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Предлагаемые характеристики оцениваются по 5-бальной шкале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5- проявляется всегда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4- проявляется часто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3- бывает редко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2- этого у нас нет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1- у нас другая позиция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№ характеристики оценка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5 4 3 2 1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 Мы доброжелательны и терпимы друг другу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2 Мы помогаем друг другу в сложных затруднительных ситуациях: в учёбе,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повседневной жизни, в организации досуга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У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нас доброжелательные отношения с учениками других классов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4 Мы стараемся защитить своих ребят, когда они нуждаются в этом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 Мы отмечаем совместно праздники и дни рождения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6 Мы уважительно относимся к ребятам других национальностей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Если средняя оценка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обучающихся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класса: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 6-до 12 баллов – это очень низкий уровень (негативный)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 13-до 18 баллов – это низкий уровень (негативный)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 19 до 24 баллов – это средний уровен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ь(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нейтральный)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от 25-30 – это высокий уровень (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позитивные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)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Мониторинг по выявлению субкультур в классном коллективе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Раз в полугодие проводить классный час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«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НЕФОРМАЛЬНЫЕ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МОЛОДЁЖНЫЕ ТЕЧЕНИ» в форме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(бесед, лекций, семинаров, докладов, круглых столов и т.д.) в целях: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повышения знания школьников о молодежных субкультурах;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воспитания культурной грамотности школьников;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>просвещение школьников о возможностях самореализации и развития, которые предоставляет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участие в субкультурах;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 </w:t>
      </w:r>
      <w:r>
        <w:rPr>
          <w:rFonts w:ascii="CIDFont+F2" w:hAnsi="CIDFont+F2" w:cs="CIDFont+F2"/>
          <w:color w:val="000000"/>
          <w:sz w:val="24"/>
          <w:szCs w:val="24"/>
        </w:rPr>
        <w:t xml:space="preserve">Профилактики участия школьников в организациях, осуществляющих социально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негативную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деятельность.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32"/>
          <w:szCs w:val="32"/>
        </w:rPr>
      </w:pPr>
      <w:r>
        <w:rPr>
          <w:rFonts w:ascii="CIDFont+F5" w:hAnsi="CIDFont+F5" w:cs="CIDFont+F5"/>
          <w:color w:val="000000"/>
          <w:sz w:val="32"/>
          <w:szCs w:val="32"/>
        </w:rPr>
        <w:t>Инструментарий мониторинга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Анкета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Дорогой, ученик! После нашего классного часа ответь на вопросы, предлагаемые в анкете.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№ Вопросы Ответы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1. О каких неформальных организациях ты узнал?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2. Какие группы, по твоему мнению, оказывают положительное влияние на молодёжь?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К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акие группы, по твоему мнению, оказывают отрицательное влияние на молодёжь?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4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К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акая группа тебя заинтересовала и почему? Хотел бы ты к ней присоединиться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 xml:space="preserve"> К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акие группы вызвали у тебя негативные эмоции и почему?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6 Можешь ли ты себя отнести к какой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–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н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ибудь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группе?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Рекомендации по обработке анкеты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%- отнесли себя к какой-то группе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%-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предрасположены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к присоединению к каким-либо группам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%-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безразличны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к неформальным организациям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 Число представителей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хип-хоп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эмо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гламур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реконструкторы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ролевики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рокеры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готы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металлисты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панки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флешмобы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spellStart"/>
      <w:r>
        <w:rPr>
          <w:rFonts w:ascii="CIDFont+F2" w:hAnsi="CIDFont+F2" w:cs="CIDFont+F2"/>
          <w:color w:val="000000"/>
          <w:sz w:val="24"/>
          <w:szCs w:val="24"/>
        </w:rPr>
        <w:t>стрейт-эйджеры</w:t>
      </w:r>
      <w:proofErr w:type="spell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предрасположены к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присоединению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каким-либо группам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безразличны к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неформальным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организациям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исповедующие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нетрадиционные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течения Ислама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  <w:r>
        <w:rPr>
          <w:rFonts w:ascii="CIDFont+F2" w:hAnsi="CIDFont+F2" w:cs="CIDFont+F2"/>
          <w:color w:val="000000"/>
          <w:sz w:val="28"/>
          <w:szCs w:val="28"/>
        </w:rPr>
        <w:t>Методика изучения уровня развития детского коллектива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52525"/>
          <w:sz w:val="24"/>
          <w:szCs w:val="24"/>
        </w:rPr>
      </w:pPr>
      <w:r>
        <w:rPr>
          <w:rFonts w:ascii="CIDFont+F2" w:hAnsi="CIDFont+F2" w:cs="CIDFont+F2"/>
          <w:color w:val="252525"/>
          <w:sz w:val="24"/>
          <w:szCs w:val="24"/>
        </w:rPr>
        <w:t>«Какой у нас коллектив»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Цель данной диагностической методики состоит в выявлении степени сплоченности детского коллектива – школьного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класса, творческого кружка, спортивной секции, клуба, школьного детского объединения и т.д. Ведь от этого во многом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зависит и личностное развитие входящего в тот или иной коллектив ребенка. Детский коллектив, как мы уже отмечали,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является одним из важнейших условий этого развития.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Приводимая ниже достаточно известная и неоднократно апробированная методика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А.Н.Лутошкина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 xml:space="preserve"> как раз и позволяет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изучить детский коллектив, определить, насколько школьники удовлетворены своим коллективом, насколько они считают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его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спаянным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, крепким, единым.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52525"/>
          <w:sz w:val="24"/>
          <w:szCs w:val="24"/>
        </w:rPr>
      </w:pPr>
      <w:r>
        <w:rPr>
          <w:rFonts w:ascii="CIDFont+F2" w:hAnsi="CIDFont+F2" w:cs="CIDFont+F2"/>
          <w:color w:val="252525"/>
          <w:sz w:val="24"/>
          <w:szCs w:val="24"/>
        </w:rPr>
        <w:t>Ход выполнения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Педагог объясняет школьникам, что любой коллектив (в том числе и их собственный) в своем развитии проходит ряд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ступеней и предлагает им ознакомиться с образными описаниями различных стадий развития коллективов. Далее педагог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просит ребят определить, на какой стадии развития находится их коллектив.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52525"/>
          <w:sz w:val="24"/>
          <w:szCs w:val="24"/>
        </w:rPr>
      </w:pPr>
      <w:r>
        <w:rPr>
          <w:rFonts w:ascii="CIDFont+F2" w:hAnsi="CIDFont+F2" w:cs="CIDFont+F2"/>
          <w:color w:val="252525"/>
          <w:sz w:val="24"/>
          <w:szCs w:val="24"/>
        </w:rPr>
        <w:t>Образное описание стадий развития коллектива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1 ступень</w:t>
      </w:r>
      <w:r>
        <w:rPr>
          <w:rFonts w:ascii="CIDFont+F5" w:hAnsi="CIDFont+F5" w:cs="CIDFont+F5"/>
          <w:color w:val="000000"/>
          <w:sz w:val="24"/>
          <w:szCs w:val="24"/>
        </w:rPr>
        <w:t xml:space="preserve">. </w:t>
      </w:r>
      <w:r>
        <w:rPr>
          <w:rFonts w:ascii="CIDFont+F2" w:hAnsi="CIDFont+F2" w:cs="CIDFont+F2"/>
          <w:color w:val="000000"/>
          <w:sz w:val="24"/>
          <w:szCs w:val="24"/>
        </w:rPr>
        <w:t>«Песчаная россыпь». Не так уж редко встречаются на нашем пути песчаные россыпи. Посмотришь – сколько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песчинок собрано вместе, и в то же время каждая из них сама по себе. Подует ветерок – отнесет часть песка, что лежит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с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краю подальше, дунет ветер посильней – разнесет песок в стороны, пока кто-нибудь не сгребет его в кучу. Бывает так 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человеческих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группах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, специально организованных или возникших по воле обстоятельств. Вроде все вместе, 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тоже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время каждый человек сам по себе. Нет «сцепления» между людьми. В одном случае они не стремятся пойти друг другу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навстречу,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другом – не желают находить общих интересов, общего языка. Нет здесь того стержня, авторитетного центра,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вокруг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которого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происходило бы объединение, сплочение людей, где бы каждый чувствовал, что он нужен другому и сам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нуждается во внимании других. А пока «песчаная россыпь» не приносит ни радости, ни удовлетворения тем, кто ее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составляет.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2 ступень. «Мягкая глина». Известно, что мягкая глина – материал, который сравнительно легко поддается воздействию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и из него можно лепить различные изделия.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В руках хорошего мастера (а таким может быть в группе и формальный лидер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детского объединения, и просто авторитетный школьник, и классный руководитель или руководитель кружка) этот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материал превращается в красивый сосуд, в прекрасное изделие. Но если к нему не приложить усилий, то он может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оставаться и простым куском глины. На этой ступени более заметны усилия по сплочению коллектива, хотя это могут быть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только первые шаги. Не все получается, нет достаточного опыта взаимодействия, взаимопомощи, достижение какой-либо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цели происходит с трудом. Скрепляющим звеном зачастую являются формальная дисциплина и требования старших.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Отношения в основном доброжелательные, хотя не скажешь, что ребята всегда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бывают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внимательны друг к другу,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proofErr w:type="gramStart"/>
      <w:r>
        <w:rPr>
          <w:rFonts w:ascii="CIDFont+F2" w:hAnsi="CIDFont+F2" w:cs="CIDFont+F2"/>
          <w:color w:val="000000"/>
          <w:sz w:val="24"/>
          <w:szCs w:val="24"/>
        </w:rPr>
        <w:t>предупредительны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>, готовы прийти друг другу на помощь. Если это и происходит, то изредка. Здесь существуют замкнутые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приятельские группировки, которые мало общаются между собой. Настоящего, хорошего организатора пока нет, или он не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может себя проявить, или просто ему трудно, так как некому поддержать его.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3 ступень</w:t>
      </w:r>
      <w:r>
        <w:rPr>
          <w:rFonts w:ascii="CIDFont+F5" w:hAnsi="CIDFont+F5" w:cs="CIDFont+F5"/>
          <w:color w:val="000000"/>
          <w:sz w:val="24"/>
          <w:szCs w:val="24"/>
        </w:rPr>
        <w:t xml:space="preserve">. </w:t>
      </w:r>
      <w:r>
        <w:rPr>
          <w:rFonts w:ascii="CIDFont+F2" w:hAnsi="CIDFont+F2" w:cs="CIDFont+F2"/>
          <w:color w:val="000000"/>
          <w:sz w:val="24"/>
          <w:szCs w:val="24"/>
        </w:rPr>
        <w:t>«Мерцающий маяк». В штормящем море мерцающий маяк и начинающему и опытному мореходу приносит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уверенность, что курс выбран правильно. Важно только быть внимательным, не потерять световые всплески из виду.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Заметьте, маяк не горит постоянным светом, а периодически выбрасывает пучки света, как бы говоря: «Я здесь, я готов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прийти на помощь».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Формирующийся в группе коллектив тоже подает каждому сигналы «так держать» и каждому готов прийти на помощь. В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такой группе преобладает желание трудиться сообща, помогать друг другу, дружить. Но желание – это еще не все. Дружба,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взаимопомощь требуют постоянного горения, а не одиночных, пусть даже очень частных вспышек. В то же время в группе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уже есть на кого опереться. Авторитетны «смотрители маяка» – актив. Можно обратить внимание и на то, что группа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выделяется среди других групп своей «непохожестью», индивидуальностью.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Однако встречающиеся трудности часто прекращают деятельность группы. Недостаточно проявляется инициатива, редко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вносятся предложения по улучшению дел не только у себя в группе, но и во всей школе. Видим проявления активности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всплесками, да и то не у всех.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4 ступень</w:t>
      </w:r>
      <w:r>
        <w:rPr>
          <w:rFonts w:ascii="CIDFont+F5" w:hAnsi="CIDFont+F5" w:cs="CIDFont+F5"/>
          <w:color w:val="000000"/>
          <w:sz w:val="24"/>
          <w:szCs w:val="24"/>
        </w:rPr>
        <w:t xml:space="preserve">. </w:t>
      </w:r>
      <w:r>
        <w:rPr>
          <w:rFonts w:ascii="CIDFont+F2" w:hAnsi="CIDFont+F2" w:cs="CIDFont+F2"/>
          <w:color w:val="000000"/>
          <w:sz w:val="24"/>
          <w:szCs w:val="24"/>
        </w:rPr>
        <w:t xml:space="preserve">«Алый парус». Алый парус – символ устремленности вперед, </w:t>
      </w:r>
      <w:proofErr w:type="spellStart"/>
      <w:r>
        <w:rPr>
          <w:rFonts w:ascii="CIDFont+F2" w:hAnsi="CIDFont+F2" w:cs="CIDFont+F2"/>
          <w:color w:val="000000"/>
          <w:sz w:val="24"/>
          <w:szCs w:val="24"/>
        </w:rPr>
        <w:t>неуспокоенности</w:t>
      </w:r>
      <w:proofErr w:type="spellEnd"/>
      <w:r>
        <w:rPr>
          <w:rFonts w:ascii="CIDFont+F2" w:hAnsi="CIDFont+F2" w:cs="CIDFont+F2"/>
          <w:color w:val="000000"/>
          <w:sz w:val="24"/>
          <w:szCs w:val="24"/>
        </w:rPr>
        <w:t>, дружеской верности, долга.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Здесь живут и действуют по принципу «один за всех и все за одного». Дружеское участие и заинтересованность делами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друг друга сочетаются с принципиальностью и взаимной требовательностью. Командный состав парусника –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знающие</w:t>
      </w:r>
      <w:proofErr w:type="gramEnd"/>
      <w:r>
        <w:rPr>
          <w:rFonts w:ascii="CIDFont+F2" w:hAnsi="CIDFont+F2" w:cs="CIDFont+F2"/>
          <w:color w:val="000000"/>
          <w:sz w:val="24"/>
          <w:szCs w:val="24"/>
        </w:rPr>
        <w:t xml:space="preserve">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надежные организаторы и авторитетные товарищи. К ним идут за советом, обращаются за помощью. У большинства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членов «экипажа» проявляется чувство гордости за коллектив, все переживают, когда кого-то постигнет неудача. Группа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lastRenderedPageBreak/>
        <w:t>живо интересуется тем, как обстоят дела в соседних классах, отрядах, и иногда ее члены приходят на помощь, когда их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просят об этом. Хотя группа сплочена, однако она не всегда готова идти наперекор «бурям», не всегда хватает мужества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признать ошибки сразу, но это положение может быть исправлено.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5 ступень</w:t>
      </w:r>
      <w:r>
        <w:rPr>
          <w:rFonts w:ascii="CIDFont+F5" w:hAnsi="CIDFont+F5" w:cs="CIDFont+F5"/>
          <w:color w:val="000000"/>
          <w:sz w:val="24"/>
          <w:szCs w:val="24"/>
        </w:rPr>
        <w:t xml:space="preserve">. </w:t>
      </w:r>
      <w:r>
        <w:rPr>
          <w:rFonts w:ascii="CIDFont+F2" w:hAnsi="CIDFont+F2" w:cs="CIDFont+F2"/>
          <w:color w:val="000000"/>
          <w:sz w:val="24"/>
          <w:szCs w:val="24"/>
        </w:rPr>
        <w:t>«Горящий факел». Горящий факел – это живое пламя, горючим материалом которого является тесная дружба,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единая воля, отличное взаимопонимание, деловое сотрудничество, ответственность каждого не только за себя, но и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за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других. Здесь ярко проявляются все качества коллектива, которые характерны для «Алого паруса». Но не только это.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Светить можно и для себя, пробираясь сквозь заросли, поднимаясь на вершины, спускаясь в ущелья, пробивая первые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тропы. Настоящим коллективом можно назвать лишь такую группу, которая не замыкается в узких рамках пусть и</w:t>
      </w:r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 xml:space="preserve">дружного, сплоченного объединения. Настоящий коллектив – тот, где люди сами видят, когда они нужны, и сами идут </w:t>
      </w:r>
      <w:proofErr w:type="gramStart"/>
      <w:r>
        <w:rPr>
          <w:rFonts w:ascii="CIDFont+F2" w:hAnsi="CIDFont+F2" w:cs="CIDFont+F2"/>
          <w:color w:val="000000"/>
          <w:sz w:val="24"/>
          <w:szCs w:val="24"/>
        </w:rPr>
        <w:t>на</w:t>
      </w:r>
      <w:proofErr w:type="gramEnd"/>
    </w:p>
    <w:p w:rsidR="00CD7BA1" w:rsidRDefault="00CD7BA1" w:rsidP="00CD7BA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помощь; тот, где не остаются равнодушными, если другим группам плохо; тот, который ведет за собой, освещая, подобно</w:t>
      </w:r>
    </w:p>
    <w:p w:rsidR="005A2625" w:rsidRDefault="00CD7BA1" w:rsidP="00CD7BA1">
      <w:r>
        <w:rPr>
          <w:rFonts w:ascii="CIDFont+F2" w:hAnsi="CIDFont+F2" w:cs="CIDFont+F2"/>
          <w:color w:val="000000"/>
          <w:sz w:val="24"/>
          <w:szCs w:val="24"/>
        </w:rPr>
        <w:t>легендарному Данко, жаром своего пылающего сердца дорогу друг другу__</w:t>
      </w:r>
    </w:p>
    <w:sectPr w:rsidR="005A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B3"/>
    <w:rsid w:val="00065AB3"/>
    <w:rsid w:val="005A2625"/>
    <w:rsid w:val="00C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5863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прп</cp:lastModifiedBy>
  <cp:revision>2</cp:revision>
  <dcterms:created xsi:type="dcterms:W3CDTF">2021-12-03T06:28:00Z</dcterms:created>
  <dcterms:modified xsi:type="dcterms:W3CDTF">2021-12-03T06:28:00Z</dcterms:modified>
</cp:coreProperties>
</file>